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8350" w14:textId="7E812DD9" w:rsidR="00966186" w:rsidRDefault="00032498" w:rsidP="00032498">
      <w:pPr>
        <w:pStyle w:val="Heading1"/>
      </w:pPr>
      <w:r>
        <w:t xml:space="preserve"> </w:t>
      </w:r>
    </w:p>
    <w:p w14:paraId="246C470E" w14:textId="09C58F15" w:rsidR="007901C3" w:rsidRDefault="00152B98" w:rsidP="007901C3">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Complaint</w:t>
      </w:r>
      <w:r w:rsidR="00112762">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Procedure</w:t>
      </w:r>
    </w:p>
    <w:p w14:paraId="703AF89D" w14:textId="101D97B1" w:rsidR="00B06B52" w:rsidRPr="00B06B52" w:rsidRDefault="00B06B52" w:rsidP="007901C3">
      <w:pPr>
        <w:rPr>
          <w:rFonts w:asciiTheme="majorHAnsi" w:eastAsiaTheme="majorEastAsia" w:hAnsiTheme="majorHAnsi" w:cstheme="majorBidi"/>
          <w:b/>
          <w:bCs/>
          <w:sz w:val="22"/>
          <w:szCs w:val="22"/>
        </w:rPr>
      </w:pPr>
      <w:r w:rsidRPr="00B06B52">
        <w:rPr>
          <w:rFonts w:asciiTheme="majorHAnsi" w:eastAsiaTheme="majorEastAsia" w:hAnsiTheme="majorHAnsi" w:cstheme="majorBidi"/>
          <w:b/>
          <w:bCs/>
          <w:sz w:val="22"/>
          <w:szCs w:val="22"/>
        </w:rPr>
        <w:t xml:space="preserve">COMPLAINTS PROCEDURE </w:t>
      </w:r>
    </w:p>
    <w:p w14:paraId="7212D96C" w14:textId="46FE529B" w:rsidR="00B06B52" w:rsidRDefault="00A11803" w:rsidP="007901C3">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Restore Compliance</w:t>
      </w:r>
      <w:r w:rsidR="00B06B52" w:rsidRPr="00B06B52">
        <w:rPr>
          <w:rFonts w:asciiTheme="majorHAnsi" w:eastAsiaTheme="majorEastAsia" w:hAnsiTheme="majorHAnsi" w:cstheme="majorBidi"/>
          <w:sz w:val="22"/>
          <w:szCs w:val="22"/>
        </w:rPr>
        <w:t xml:space="preserve"> has a formal complaints procedure that adheres to the Code of Conduct for Registered Building Control Approvers (RBCA), Code of conduct for Registered Building Inspectors (RBI) and to the requirements of the HSE Operational Standards Rules. </w:t>
      </w:r>
    </w:p>
    <w:p w14:paraId="5A8FE0A5" w14:textId="77777777" w:rsidR="00B06B52" w:rsidRDefault="00B06B52" w:rsidP="007901C3">
      <w:p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 xml:space="preserve">Matters that we do not consider a complaint: </w:t>
      </w:r>
    </w:p>
    <w:p w14:paraId="5D4E289E" w14:textId="77777777" w:rsidR="00B06B52" w:rsidRDefault="00B06B52" w:rsidP="00B06B52">
      <w:pPr>
        <w:pStyle w:val="ListParagraph"/>
        <w:numPr>
          <w:ilvl w:val="0"/>
          <w:numId w:val="1"/>
        </w:num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 xml:space="preserve">A decision of an RBCA / RBI where regulatory powers are being exercised </w:t>
      </w:r>
    </w:p>
    <w:p w14:paraId="4CD1B590" w14:textId="77777777" w:rsidR="00B06B52" w:rsidRDefault="00B06B52" w:rsidP="00B06B52">
      <w:pPr>
        <w:pStyle w:val="ListParagraph"/>
        <w:numPr>
          <w:ilvl w:val="0"/>
          <w:numId w:val="1"/>
        </w:num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 xml:space="preserve">Unsubstantiated criticisms of the scope or context of the RBCA / RBI service </w:t>
      </w:r>
    </w:p>
    <w:p w14:paraId="4BF8FAE2" w14:textId="77777777" w:rsidR="00B06B52" w:rsidRDefault="00B06B52" w:rsidP="00B06B52">
      <w:pPr>
        <w:pStyle w:val="ListParagraph"/>
        <w:numPr>
          <w:ilvl w:val="0"/>
          <w:numId w:val="1"/>
        </w:num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 xml:space="preserve">Criticisms of quality of workmanship (outside Building Regulation requirements for materials and workmanship) or building warranty items </w:t>
      </w:r>
    </w:p>
    <w:p w14:paraId="16ACDB60" w14:textId="77777777" w:rsidR="00B06B52" w:rsidRDefault="00B06B52" w:rsidP="00B06B52">
      <w:pPr>
        <w:pStyle w:val="ListParagraph"/>
        <w:numPr>
          <w:ilvl w:val="0"/>
          <w:numId w:val="1"/>
        </w:num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 xml:space="preserve">Boundary positions and party wall matters </w:t>
      </w:r>
    </w:p>
    <w:p w14:paraId="778DD254" w14:textId="77777777" w:rsidR="00B06B52" w:rsidRDefault="00B06B52" w:rsidP="00B06B52">
      <w:pPr>
        <w:pStyle w:val="ListParagraph"/>
        <w:numPr>
          <w:ilvl w:val="0"/>
          <w:numId w:val="1"/>
        </w:num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 xml:space="preserve">Health &amp; Safety issues; the RBCA does not have enforcement powers </w:t>
      </w:r>
    </w:p>
    <w:p w14:paraId="3ED5206A" w14:textId="77777777" w:rsidR="00B06B52" w:rsidRDefault="00B06B52" w:rsidP="00B06B52">
      <w:pPr>
        <w:pStyle w:val="ListParagraph"/>
        <w:numPr>
          <w:ilvl w:val="0"/>
          <w:numId w:val="1"/>
        </w:num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 xml:space="preserve">Criticisms which constitute a disagreement with, or a refusal to accept, a rule of law which the RBCA /RBI is applying </w:t>
      </w:r>
    </w:p>
    <w:p w14:paraId="3BCF8C70" w14:textId="0BD67F0F" w:rsidR="00D616BD" w:rsidRPr="00B06B52" w:rsidRDefault="00B06B52" w:rsidP="00B06B52">
      <w:pPr>
        <w:pStyle w:val="ListParagraph"/>
        <w:numPr>
          <w:ilvl w:val="0"/>
          <w:numId w:val="1"/>
        </w:numPr>
        <w:rPr>
          <w:rFonts w:asciiTheme="majorHAnsi" w:eastAsiaTheme="majorEastAsia" w:hAnsiTheme="majorHAnsi" w:cstheme="majorBidi"/>
          <w:sz w:val="22"/>
          <w:szCs w:val="22"/>
        </w:rPr>
      </w:pPr>
      <w:r w:rsidRPr="00B06B52">
        <w:rPr>
          <w:rFonts w:asciiTheme="majorHAnsi" w:eastAsiaTheme="majorEastAsia" w:hAnsiTheme="majorHAnsi" w:cstheme="majorBidi"/>
          <w:sz w:val="22"/>
          <w:szCs w:val="22"/>
        </w:rPr>
        <w:t>Criticism of decisions made by the planning authority</w:t>
      </w:r>
    </w:p>
    <w:p w14:paraId="0C8658FC" w14:textId="0C45BCFD" w:rsidR="007844EE" w:rsidRPr="00152B98" w:rsidRDefault="001731A6" w:rsidP="007901C3">
      <w:pPr>
        <w:rPr>
          <w:rFonts w:asciiTheme="majorHAnsi" w:eastAsiaTheme="majorEastAsia" w:hAnsiTheme="majorHAnsi" w:cstheme="majorBidi"/>
          <w:sz w:val="22"/>
          <w:szCs w:val="22"/>
        </w:rPr>
      </w:pPr>
      <w:r w:rsidRPr="001731A6">
        <w:rPr>
          <w:rFonts w:asciiTheme="majorHAnsi" w:eastAsiaTheme="majorEastAsia" w:hAnsiTheme="majorHAnsi" w:cstheme="majorBidi"/>
          <w:sz w:val="22"/>
          <w:szCs w:val="22"/>
        </w:rPr>
        <w:t xml:space="preserve">If you have contacted your RBI and the complaint is not resolved, please submit your complaint to </w:t>
      </w:r>
      <w:r w:rsidR="00A11803">
        <w:rPr>
          <w:rFonts w:asciiTheme="majorHAnsi" w:eastAsiaTheme="majorEastAsia" w:hAnsiTheme="majorHAnsi" w:cstheme="majorBidi"/>
          <w:sz w:val="22"/>
          <w:szCs w:val="22"/>
        </w:rPr>
        <w:t>Restore Compliance</w:t>
      </w:r>
      <w:r w:rsidRPr="001731A6">
        <w:rPr>
          <w:rFonts w:asciiTheme="majorHAnsi" w:eastAsiaTheme="majorEastAsia" w:hAnsiTheme="majorHAnsi" w:cstheme="majorBidi"/>
          <w:sz w:val="22"/>
          <w:szCs w:val="22"/>
        </w:rPr>
        <w:t xml:space="preserve"> via email with the attached F1 form</w:t>
      </w:r>
      <w:r w:rsidR="00126526">
        <w:rPr>
          <w:rFonts w:asciiTheme="majorHAnsi" w:eastAsiaTheme="majorEastAsia" w:hAnsiTheme="majorHAnsi" w:cstheme="majorBidi"/>
          <w:sz w:val="22"/>
          <w:szCs w:val="22"/>
        </w:rPr>
        <w:t xml:space="preserve">. </w:t>
      </w:r>
      <w:r w:rsidRPr="001731A6">
        <w:rPr>
          <w:rFonts w:asciiTheme="majorHAnsi" w:eastAsiaTheme="majorEastAsia" w:hAnsiTheme="majorHAnsi" w:cstheme="majorBidi"/>
          <w:sz w:val="22"/>
          <w:szCs w:val="22"/>
        </w:rPr>
        <w:t xml:space="preserve"> </w:t>
      </w:r>
      <w:r w:rsidR="00F464DA">
        <w:rPr>
          <w:rFonts w:asciiTheme="majorHAnsi" w:eastAsiaTheme="majorEastAsia" w:hAnsiTheme="majorHAnsi" w:cstheme="majorBidi"/>
          <w:sz w:val="22"/>
          <w:szCs w:val="22"/>
        </w:rPr>
        <w:t>All complaints must be received by either email or in writing and</w:t>
      </w:r>
      <w:r w:rsidRPr="001731A6">
        <w:rPr>
          <w:rFonts w:asciiTheme="majorHAnsi" w:eastAsiaTheme="majorEastAsia" w:hAnsiTheme="majorHAnsi" w:cstheme="majorBidi"/>
          <w:sz w:val="22"/>
          <w:szCs w:val="22"/>
        </w:rPr>
        <w:t xml:space="preserve"> an email or postal address will be requested from the complainant. This enables us to </w:t>
      </w:r>
      <w:r w:rsidR="00373C7E">
        <w:rPr>
          <w:rFonts w:asciiTheme="majorHAnsi" w:eastAsiaTheme="majorEastAsia" w:hAnsiTheme="majorHAnsi" w:cstheme="majorBidi"/>
          <w:sz w:val="22"/>
          <w:szCs w:val="22"/>
        </w:rPr>
        <w:t>ensure an audit trail of complaints and responses</w:t>
      </w:r>
      <w:r w:rsidR="00126526">
        <w:rPr>
          <w:rFonts w:asciiTheme="majorHAnsi" w:eastAsiaTheme="majorEastAsia" w:hAnsiTheme="majorHAnsi" w:cstheme="majorBidi"/>
          <w:sz w:val="22"/>
          <w:szCs w:val="22"/>
        </w:rPr>
        <w:t>.</w:t>
      </w:r>
    </w:p>
    <w:p w14:paraId="426B885F" w14:textId="4289BCFD" w:rsidR="007844EE" w:rsidRPr="00152B98" w:rsidRDefault="00126526" w:rsidP="007901C3">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Complaints should be submitted to</w:t>
      </w:r>
      <w:r w:rsidRPr="00F0558D">
        <w:rPr>
          <w:rFonts w:asciiTheme="majorHAnsi" w:eastAsiaTheme="majorEastAsia" w:hAnsiTheme="majorHAnsi" w:cstheme="majorBidi"/>
          <w:color w:val="00B050"/>
          <w:sz w:val="22"/>
          <w:szCs w:val="22"/>
        </w:rPr>
        <w:t xml:space="preserve"> </w:t>
      </w:r>
      <w:r w:rsidR="00707CC2" w:rsidRPr="00707CC2">
        <w:rPr>
          <w:rFonts w:asciiTheme="majorHAnsi" w:eastAsiaTheme="majorEastAsia" w:hAnsiTheme="majorHAnsi" w:cstheme="majorBidi"/>
          <w:i/>
          <w:iCs/>
          <w:color w:val="0C3512" w:themeColor="accent3" w:themeShade="80"/>
          <w:sz w:val="22"/>
          <w:szCs w:val="22"/>
        </w:rPr>
        <w:t>enquiries@restorecompliance.co.uk</w:t>
      </w:r>
    </w:p>
    <w:p w14:paraId="29CB4BAA" w14:textId="77777777" w:rsidR="00392152" w:rsidRDefault="00F0558D" w:rsidP="00F0558D">
      <w:pPr>
        <w:pStyle w:val="ListParagraph"/>
        <w:numPr>
          <w:ilvl w:val="0"/>
          <w:numId w:val="2"/>
        </w:numPr>
        <w:rPr>
          <w:rFonts w:asciiTheme="majorHAnsi" w:eastAsiaTheme="majorEastAsia" w:hAnsiTheme="majorHAnsi" w:cstheme="majorBidi"/>
          <w:sz w:val="22"/>
          <w:szCs w:val="22"/>
        </w:rPr>
      </w:pPr>
      <w:r w:rsidRPr="00392152">
        <w:rPr>
          <w:rFonts w:asciiTheme="majorHAnsi" w:eastAsiaTheme="majorEastAsia" w:hAnsiTheme="majorHAnsi" w:cstheme="majorBidi"/>
          <w:sz w:val="22"/>
          <w:szCs w:val="22"/>
        </w:rPr>
        <w:t xml:space="preserve">We will respond to you within 10 working days of receiving your complaint. Where the problem is complex the initial contact may be to acknowledge and clarify the nature and/or circumstances of your complaint. </w:t>
      </w:r>
    </w:p>
    <w:p w14:paraId="7719F422" w14:textId="5954EB14" w:rsidR="00F0558D" w:rsidRPr="00392152" w:rsidRDefault="00F0558D" w:rsidP="00F0558D">
      <w:pPr>
        <w:pStyle w:val="ListParagraph"/>
        <w:numPr>
          <w:ilvl w:val="0"/>
          <w:numId w:val="2"/>
        </w:numPr>
        <w:rPr>
          <w:rFonts w:asciiTheme="majorHAnsi" w:eastAsiaTheme="majorEastAsia" w:hAnsiTheme="majorHAnsi" w:cstheme="majorBidi"/>
          <w:sz w:val="22"/>
          <w:szCs w:val="22"/>
        </w:rPr>
      </w:pPr>
      <w:r w:rsidRPr="00392152">
        <w:rPr>
          <w:rFonts w:asciiTheme="majorHAnsi" w:eastAsiaTheme="majorEastAsia" w:hAnsiTheme="majorHAnsi" w:cstheme="majorBidi"/>
          <w:sz w:val="22"/>
          <w:szCs w:val="22"/>
        </w:rPr>
        <w:t xml:space="preserve">Within 20 working days we will notify you of the outcome of our investigation and inform you of our findings and any corrective proposals/actions. </w:t>
      </w:r>
    </w:p>
    <w:p w14:paraId="268C7D0C" w14:textId="07978AE5" w:rsidR="00F0558D" w:rsidRDefault="00F0558D" w:rsidP="00F0558D">
      <w:pPr>
        <w:pStyle w:val="ListParagraph"/>
        <w:numPr>
          <w:ilvl w:val="0"/>
          <w:numId w:val="2"/>
        </w:numPr>
        <w:rPr>
          <w:rFonts w:asciiTheme="majorHAnsi" w:eastAsiaTheme="majorEastAsia" w:hAnsiTheme="majorHAnsi" w:cstheme="majorBidi"/>
          <w:sz w:val="22"/>
          <w:szCs w:val="22"/>
        </w:rPr>
      </w:pPr>
      <w:r w:rsidRPr="00F0558D">
        <w:rPr>
          <w:rFonts w:asciiTheme="majorHAnsi" w:eastAsiaTheme="majorEastAsia" w:hAnsiTheme="majorHAnsi" w:cstheme="majorBidi"/>
          <w:sz w:val="22"/>
          <w:szCs w:val="22"/>
        </w:rPr>
        <w:t xml:space="preserve">Following the final response if you are requiring your complaint to be further investigated then an escalation to level 2 will be undertaken by a </w:t>
      </w:r>
      <w:r w:rsidR="00B73F45">
        <w:rPr>
          <w:rFonts w:asciiTheme="majorHAnsi" w:eastAsiaTheme="majorEastAsia" w:hAnsiTheme="majorHAnsi" w:cstheme="majorBidi"/>
          <w:sz w:val="22"/>
          <w:szCs w:val="22"/>
        </w:rPr>
        <w:t>Director</w:t>
      </w:r>
      <w:r w:rsidRPr="00F0558D">
        <w:rPr>
          <w:rFonts w:asciiTheme="majorHAnsi" w:eastAsiaTheme="majorEastAsia" w:hAnsiTheme="majorHAnsi" w:cstheme="majorBidi"/>
          <w:sz w:val="22"/>
          <w:szCs w:val="22"/>
        </w:rPr>
        <w:t xml:space="preserve"> within </w:t>
      </w:r>
      <w:r w:rsidR="00A11803">
        <w:rPr>
          <w:rFonts w:asciiTheme="majorHAnsi" w:eastAsiaTheme="majorEastAsia" w:hAnsiTheme="majorHAnsi" w:cstheme="majorBidi"/>
          <w:sz w:val="22"/>
          <w:szCs w:val="22"/>
        </w:rPr>
        <w:t>Restore Compliance</w:t>
      </w:r>
      <w:r w:rsidRPr="00F0558D">
        <w:rPr>
          <w:rFonts w:asciiTheme="majorHAnsi" w:eastAsiaTheme="majorEastAsia" w:hAnsiTheme="majorHAnsi" w:cstheme="majorBidi"/>
          <w:sz w:val="22"/>
          <w:szCs w:val="22"/>
        </w:rPr>
        <w:t xml:space="preserve">, they will undertake the review and confirm if anything further is to be added or a change in the response originally provided. </w:t>
      </w:r>
    </w:p>
    <w:p w14:paraId="78EDF276" w14:textId="77777777" w:rsidR="00F0558D" w:rsidRDefault="00F0558D" w:rsidP="00F0558D">
      <w:pPr>
        <w:pStyle w:val="ListParagraph"/>
        <w:numPr>
          <w:ilvl w:val="0"/>
          <w:numId w:val="2"/>
        </w:numPr>
        <w:rPr>
          <w:rFonts w:asciiTheme="majorHAnsi" w:eastAsiaTheme="majorEastAsia" w:hAnsiTheme="majorHAnsi" w:cstheme="majorBidi"/>
          <w:sz w:val="22"/>
          <w:szCs w:val="22"/>
        </w:rPr>
      </w:pPr>
      <w:r w:rsidRPr="00F0558D">
        <w:rPr>
          <w:rFonts w:asciiTheme="majorHAnsi" w:eastAsiaTheme="majorEastAsia" w:hAnsiTheme="majorHAnsi" w:cstheme="majorBidi"/>
          <w:sz w:val="22"/>
          <w:szCs w:val="22"/>
        </w:rPr>
        <w:t xml:space="preserve">Within 20 working days we will notify you of the outcome of our level 2 investigation and inform you of our findings and any corrective proposals/actions. </w:t>
      </w:r>
    </w:p>
    <w:p w14:paraId="7D163CD4" w14:textId="71C70F86" w:rsidR="007844EE" w:rsidRDefault="00F0558D" w:rsidP="00F0558D">
      <w:pPr>
        <w:pStyle w:val="ListParagraph"/>
        <w:numPr>
          <w:ilvl w:val="0"/>
          <w:numId w:val="2"/>
        </w:numPr>
        <w:rPr>
          <w:rFonts w:asciiTheme="majorHAnsi" w:eastAsiaTheme="majorEastAsia" w:hAnsiTheme="majorHAnsi" w:cstheme="majorBidi"/>
          <w:sz w:val="22"/>
          <w:szCs w:val="22"/>
        </w:rPr>
      </w:pPr>
      <w:r w:rsidRPr="00F0558D">
        <w:rPr>
          <w:rFonts w:asciiTheme="majorHAnsi" w:eastAsiaTheme="majorEastAsia" w:hAnsiTheme="majorHAnsi" w:cstheme="majorBidi"/>
          <w:sz w:val="22"/>
          <w:szCs w:val="22"/>
        </w:rPr>
        <w:t>Timescales are advisory and can be extended if the complaint requires further</w:t>
      </w:r>
      <w:r w:rsidR="00B42C7C" w:rsidRPr="00B42C7C">
        <w:t xml:space="preserve"> </w:t>
      </w:r>
      <w:r w:rsidR="00B42C7C" w:rsidRPr="00B42C7C">
        <w:rPr>
          <w:rFonts w:asciiTheme="majorHAnsi" w:eastAsiaTheme="majorEastAsia" w:hAnsiTheme="majorHAnsi" w:cstheme="majorBidi"/>
          <w:sz w:val="22"/>
          <w:szCs w:val="22"/>
        </w:rPr>
        <w:t>investigation to gather further evidence to conclude the complainants’ issues.</w:t>
      </w:r>
    </w:p>
    <w:p w14:paraId="1331F57F" w14:textId="77777777" w:rsidR="00B42C7C" w:rsidRDefault="00B42C7C" w:rsidP="00F0558D">
      <w:pPr>
        <w:pStyle w:val="ListParagraph"/>
        <w:numPr>
          <w:ilvl w:val="0"/>
          <w:numId w:val="2"/>
        </w:numPr>
        <w:rPr>
          <w:rFonts w:asciiTheme="majorHAnsi" w:eastAsiaTheme="majorEastAsia" w:hAnsiTheme="majorHAnsi" w:cstheme="majorBidi"/>
          <w:sz w:val="22"/>
          <w:szCs w:val="22"/>
        </w:rPr>
      </w:pPr>
      <w:r w:rsidRPr="00B42C7C">
        <w:rPr>
          <w:rFonts w:asciiTheme="majorHAnsi" w:eastAsiaTheme="majorEastAsia" w:hAnsiTheme="majorHAnsi" w:cstheme="majorBidi"/>
          <w:sz w:val="22"/>
          <w:szCs w:val="22"/>
        </w:rPr>
        <w:t xml:space="preserve">If you have exhausted our complaints procedure you may wish to escalate your complaint to the Building Safety Regulator (BSR). </w:t>
      </w:r>
    </w:p>
    <w:p w14:paraId="3FC94917" w14:textId="77777777" w:rsidR="00E617E6" w:rsidRDefault="00E617E6">
      <w:pPr>
        <w:rPr>
          <w:rFonts w:asciiTheme="majorHAnsi" w:eastAsiaTheme="majorEastAsia" w:hAnsiTheme="majorHAnsi" w:cstheme="majorBidi"/>
          <w:sz w:val="22"/>
          <w:szCs w:val="22"/>
        </w:rPr>
      </w:pPr>
      <w:r>
        <w:rPr>
          <w:rFonts w:asciiTheme="majorHAnsi" w:eastAsiaTheme="majorEastAsia" w:hAnsiTheme="majorHAnsi" w:cstheme="majorBidi"/>
          <w:sz w:val="22"/>
          <w:szCs w:val="22"/>
        </w:rPr>
        <w:br w:type="page"/>
      </w:r>
    </w:p>
    <w:p w14:paraId="0FAE75E1" w14:textId="30261390" w:rsidR="00E617E6" w:rsidRDefault="00B42C7C" w:rsidP="00F0558D">
      <w:pPr>
        <w:pStyle w:val="ListParagraph"/>
        <w:numPr>
          <w:ilvl w:val="0"/>
          <w:numId w:val="2"/>
        </w:numPr>
        <w:rPr>
          <w:rFonts w:asciiTheme="majorHAnsi" w:eastAsiaTheme="majorEastAsia" w:hAnsiTheme="majorHAnsi" w:cstheme="majorBidi"/>
          <w:sz w:val="22"/>
          <w:szCs w:val="22"/>
        </w:rPr>
      </w:pPr>
      <w:r w:rsidRPr="00B42C7C">
        <w:rPr>
          <w:rFonts w:asciiTheme="majorHAnsi" w:eastAsiaTheme="majorEastAsia" w:hAnsiTheme="majorHAnsi" w:cstheme="majorBidi"/>
          <w:sz w:val="22"/>
          <w:szCs w:val="22"/>
        </w:rPr>
        <w:lastRenderedPageBreak/>
        <w:t xml:space="preserve">The BSR can be contacted directly in one of the following ways: </w:t>
      </w:r>
    </w:p>
    <w:p w14:paraId="5EDB90EE" w14:textId="77777777" w:rsidR="00E617E6" w:rsidRDefault="00B42C7C" w:rsidP="00E617E6">
      <w:pPr>
        <w:pStyle w:val="ListParagraph"/>
        <w:numPr>
          <w:ilvl w:val="0"/>
          <w:numId w:val="3"/>
        </w:numPr>
        <w:rPr>
          <w:rFonts w:asciiTheme="majorHAnsi" w:eastAsiaTheme="majorEastAsia" w:hAnsiTheme="majorHAnsi" w:cstheme="majorBidi"/>
          <w:sz w:val="22"/>
          <w:szCs w:val="22"/>
        </w:rPr>
      </w:pPr>
      <w:r w:rsidRPr="00E617E6">
        <w:rPr>
          <w:rFonts w:asciiTheme="majorHAnsi" w:eastAsiaTheme="majorEastAsia" w:hAnsiTheme="majorHAnsi" w:cstheme="majorBidi"/>
          <w:sz w:val="22"/>
          <w:szCs w:val="22"/>
        </w:rPr>
        <w:t xml:space="preserve">Telephone: 0300 790 6787 </w:t>
      </w:r>
    </w:p>
    <w:p w14:paraId="27444BC7" w14:textId="07A359B4" w:rsidR="00392152" w:rsidRDefault="00B42C7C" w:rsidP="00E617E6">
      <w:pPr>
        <w:pStyle w:val="ListParagraph"/>
        <w:numPr>
          <w:ilvl w:val="0"/>
          <w:numId w:val="3"/>
        </w:numPr>
        <w:rPr>
          <w:rFonts w:asciiTheme="majorHAnsi" w:eastAsiaTheme="majorEastAsia" w:hAnsiTheme="majorHAnsi" w:cstheme="majorBidi"/>
          <w:sz w:val="22"/>
          <w:szCs w:val="22"/>
        </w:rPr>
      </w:pPr>
      <w:r w:rsidRPr="00E617E6">
        <w:rPr>
          <w:rFonts w:asciiTheme="majorHAnsi" w:eastAsiaTheme="majorEastAsia" w:hAnsiTheme="majorHAnsi" w:cstheme="majorBidi"/>
          <w:sz w:val="22"/>
          <w:szCs w:val="22"/>
        </w:rPr>
        <w:t>Email Contact the Building Safety Regulator - GOV.UK (</w:t>
      </w:r>
      <w:hyperlink r:id="rId7" w:history="1">
        <w:r w:rsidR="00392152" w:rsidRPr="003E6FD9">
          <w:rPr>
            <w:rStyle w:val="Hyperlink"/>
            <w:rFonts w:asciiTheme="majorHAnsi" w:eastAsiaTheme="majorEastAsia" w:hAnsiTheme="majorHAnsi" w:cstheme="majorBidi"/>
            <w:sz w:val="22"/>
            <w:szCs w:val="22"/>
          </w:rPr>
          <w:t>www.gov.uk</w:t>
        </w:r>
      </w:hyperlink>
      <w:r w:rsidRPr="00E617E6">
        <w:rPr>
          <w:rFonts w:asciiTheme="majorHAnsi" w:eastAsiaTheme="majorEastAsia" w:hAnsiTheme="majorHAnsi" w:cstheme="majorBidi"/>
          <w:sz w:val="22"/>
          <w:szCs w:val="22"/>
        </w:rPr>
        <w:t xml:space="preserve">) </w:t>
      </w:r>
    </w:p>
    <w:p w14:paraId="02CC2618" w14:textId="22BECB42" w:rsidR="00392152" w:rsidRDefault="00B42C7C" w:rsidP="00E617E6">
      <w:pPr>
        <w:pStyle w:val="ListParagraph"/>
        <w:numPr>
          <w:ilvl w:val="0"/>
          <w:numId w:val="3"/>
        </w:numPr>
        <w:rPr>
          <w:rFonts w:asciiTheme="majorHAnsi" w:eastAsiaTheme="majorEastAsia" w:hAnsiTheme="majorHAnsi" w:cstheme="majorBidi"/>
          <w:sz w:val="22"/>
          <w:szCs w:val="22"/>
        </w:rPr>
      </w:pPr>
      <w:r w:rsidRPr="00E617E6">
        <w:rPr>
          <w:rFonts w:asciiTheme="majorHAnsi" w:eastAsiaTheme="majorEastAsia" w:hAnsiTheme="majorHAnsi" w:cstheme="majorBidi"/>
          <w:sz w:val="22"/>
          <w:szCs w:val="22"/>
        </w:rPr>
        <w:t>You can also find details about the Building Safety Regulator Investigation Procedure Statement on the HSE website https://www.hse.gov.uk/buildingsafety/building-control/investigation-procedure statement.htm</w:t>
      </w:r>
    </w:p>
    <w:p w14:paraId="79DE7083" w14:textId="7AD61AB9" w:rsidR="00B42C7C" w:rsidRPr="00E617E6" w:rsidRDefault="00B42C7C" w:rsidP="00392152">
      <w:pPr>
        <w:pStyle w:val="ListParagraph"/>
        <w:numPr>
          <w:ilvl w:val="0"/>
          <w:numId w:val="2"/>
        </w:numPr>
        <w:rPr>
          <w:rFonts w:asciiTheme="majorHAnsi" w:eastAsiaTheme="majorEastAsia" w:hAnsiTheme="majorHAnsi" w:cstheme="majorBidi"/>
          <w:sz w:val="22"/>
          <w:szCs w:val="22"/>
        </w:rPr>
      </w:pPr>
      <w:r w:rsidRPr="00E617E6">
        <w:rPr>
          <w:rFonts w:asciiTheme="majorHAnsi" w:eastAsiaTheme="majorEastAsia" w:hAnsiTheme="majorHAnsi" w:cstheme="majorBidi"/>
          <w:sz w:val="22"/>
          <w:szCs w:val="22"/>
        </w:rPr>
        <w:t>If your compliant is to do with the conduct of an RBI then please raise this with the Feedback Team and this will be investigated.</w:t>
      </w:r>
    </w:p>
    <w:p w14:paraId="2B315E56" w14:textId="77777777" w:rsidR="00E86EF9" w:rsidRDefault="00E86EF9" w:rsidP="00E86EF9">
      <w:pPr>
        <w:jc w:val="both"/>
        <w:rPr>
          <w:sz w:val="22"/>
          <w:szCs w:val="22"/>
        </w:rPr>
      </w:pPr>
      <w:r>
        <w:rPr>
          <w:noProof/>
          <w:sz w:val="22"/>
          <w:szCs w:val="22"/>
        </w:rPr>
        <w:drawing>
          <wp:anchor distT="0" distB="0" distL="114300" distR="114300" simplePos="0" relativeHeight="251660288" behindDoc="1" locked="0" layoutInCell="1" allowOverlap="1" wp14:anchorId="20B20DCA" wp14:editId="69C7D18D">
            <wp:simplePos x="0" y="0"/>
            <wp:positionH relativeFrom="column">
              <wp:posOffset>3771900</wp:posOffset>
            </wp:positionH>
            <wp:positionV relativeFrom="paragraph">
              <wp:posOffset>6350</wp:posOffset>
            </wp:positionV>
            <wp:extent cx="1301154" cy="632460"/>
            <wp:effectExtent l="0" t="0" r="0" b="0"/>
            <wp:wrapNone/>
            <wp:docPr id="1074956367" name="Picture 3" descr="A black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56367" name="Picture 3" descr="A black line drawn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154" cy="632460"/>
                    </a:xfrm>
                    <a:prstGeom prst="rect">
                      <a:avLst/>
                    </a:prstGeom>
                  </pic:spPr>
                </pic:pic>
              </a:graphicData>
            </a:graphic>
          </wp:anchor>
        </w:drawing>
      </w:r>
      <w:r>
        <w:rPr>
          <w:noProof/>
          <w:sz w:val="22"/>
          <w:szCs w:val="22"/>
        </w:rPr>
        <w:drawing>
          <wp:anchor distT="0" distB="0" distL="114300" distR="114300" simplePos="0" relativeHeight="251659264" behindDoc="1" locked="0" layoutInCell="1" allowOverlap="1" wp14:anchorId="31BEFFE4" wp14:editId="076B965D">
            <wp:simplePos x="0" y="0"/>
            <wp:positionH relativeFrom="column">
              <wp:posOffset>0</wp:posOffset>
            </wp:positionH>
            <wp:positionV relativeFrom="paragraph">
              <wp:posOffset>0</wp:posOffset>
            </wp:positionV>
            <wp:extent cx="1249200" cy="784800"/>
            <wp:effectExtent l="0" t="0" r="8255" b="0"/>
            <wp:wrapNone/>
            <wp:docPr id="274238081" name="Picture 1"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38081" name="Picture 1" descr="A signature on a white surfa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249200" cy="784800"/>
                    </a:xfrm>
                    <a:prstGeom prst="rect">
                      <a:avLst/>
                    </a:prstGeom>
                  </pic:spPr>
                </pic:pic>
              </a:graphicData>
            </a:graphic>
            <wp14:sizeRelH relativeFrom="margin">
              <wp14:pctWidth>0</wp14:pctWidth>
            </wp14:sizeRelH>
            <wp14:sizeRelV relativeFrom="margin">
              <wp14:pctHeight>0</wp14:pctHeight>
            </wp14:sizeRelV>
          </wp:anchor>
        </w:drawing>
      </w:r>
    </w:p>
    <w:p w14:paraId="1FFCC9FC" w14:textId="77777777" w:rsidR="00E86EF9" w:rsidRDefault="00E86EF9" w:rsidP="00E86EF9">
      <w:pPr>
        <w:jc w:val="both"/>
        <w:rPr>
          <w:sz w:val="22"/>
          <w:szCs w:val="22"/>
        </w:rPr>
      </w:pPr>
    </w:p>
    <w:p w14:paraId="3FDD79A0" w14:textId="77777777" w:rsidR="00E86EF9" w:rsidRDefault="00E86EF9" w:rsidP="00E86EF9">
      <w:pPr>
        <w:jc w:val="both"/>
        <w:rPr>
          <w:sz w:val="22"/>
          <w:szCs w:val="22"/>
        </w:rPr>
      </w:pPr>
    </w:p>
    <w:p w14:paraId="2E8FC7FE" w14:textId="12F578BC" w:rsidR="00E86EF9" w:rsidRDefault="00E86EF9" w:rsidP="00E86EF9">
      <w:pPr>
        <w:jc w:val="both"/>
        <w:rPr>
          <w:sz w:val="22"/>
          <w:szCs w:val="22"/>
        </w:rPr>
      </w:pPr>
      <w:r>
        <w:rPr>
          <w:sz w:val="22"/>
          <w:szCs w:val="22"/>
        </w:rPr>
        <w:t>Jennifer Barrett – Director</w:t>
      </w:r>
      <w:r>
        <w:rPr>
          <w:sz w:val="22"/>
          <w:szCs w:val="22"/>
        </w:rPr>
        <w:tab/>
      </w:r>
      <w:r>
        <w:rPr>
          <w:sz w:val="22"/>
          <w:szCs w:val="22"/>
        </w:rPr>
        <w:tab/>
      </w:r>
      <w:r>
        <w:rPr>
          <w:sz w:val="22"/>
          <w:szCs w:val="22"/>
        </w:rPr>
        <w:tab/>
      </w:r>
      <w:r>
        <w:rPr>
          <w:sz w:val="22"/>
          <w:szCs w:val="22"/>
        </w:rPr>
        <w:tab/>
      </w:r>
      <w:r>
        <w:rPr>
          <w:sz w:val="22"/>
          <w:szCs w:val="22"/>
        </w:rPr>
        <w:tab/>
        <w:t xml:space="preserve">Kathryn </w:t>
      </w:r>
      <w:proofErr w:type="spellStart"/>
      <w:r>
        <w:rPr>
          <w:sz w:val="22"/>
          <w:szCs w:val="22"/>
        </w:rPr>
        <w:t>Morem</w:t>
      </w:r>
      <w:r w:rsidR="00D71447">
        <w:rPr>
          <w:sz w:val="22"/>
          <w:szCs w:val="22"/>
        </w:rPr>
        <w:t>e</w:t>
      </w:r>
      <w:r>
        <w:rPr>
          <w:sz w:val="22"/>
          <w:szCs w:val="22"/>
        </w:rPr>
        <w:t>nt</w:t>
      </w:r>
      <w:proofErr w:type="spellEnd"/>
      <w:r>
        <w:rPr>
          <w:sz w:val="22"/>
          <w:szCs w:val="22"/>
        </w:rPr>
        <w:t xml:space="preserve"> – Director</w:t>
      </w:r>
    </w:p>
    <w:p w14:paraId="5CF81F15" w14:textId="77777777" w:rsidR="00E86EF9" w:rsidRDefault="00E86EF9" w:rsidP="00E86EF9">
      <w:pPr>
        <w:jc w:val="both"/>
        <w:rPr>
          <w:sz w:val="22"/>
          <w:szCs w:val="22"/>
        </w:rPr>
      </w:pPr>
      <w:r>
        <w:rPr>
          <w:sz w:val="22"/>
          <w:szCs w:val="22"/>
        </w:rPr>
        <w:t>April 2025</w:t>
      </w:r>
    </w:p>
    <w:p w14:paraId="35CD513B" w14:textId="77777777" w:rsidR="00E86EF9" w:rsidRPr="00B91B18" w:rsidRDefault="00E86EF9" w:rsidP="00E86EF9">
      <w:pPr>
        <w:jc w:val="both"/>
        <w:rPr>
          <w:sz w:val="22"/>
          <w:szCs w:val="22"/>
        </w:rPr>
      </w:pPr>
      <w:r>
        <w:rPr>
          <w:sz w:val="22"/>
          <w:szCs w:val="22"/>
        </w:rPr>
        <w:t>Review April 2028</w:t>
      </w:r>
    </w:p>
    <w:p w14:paraId="011C0857" w14:textId="50E6DE8B" w:rsidR="003F7BE4" w:rsidRDefault="003F7BE4">
      <w:pPr>
        <w:rPr>
          <w:rFonts w:asciiTheme="majorHAnsi" w:eastAsiaTheme="majorEastAsia" w:hAnsiTheme="majorHAnsi" w:cstheme="majorBidi"/>
          <w:sz w:val="22"/>
          <w:szCs w:val="22"/>
        </w:rPr>
      </w:pPr>
      <w:r>
        <w:rPr>
          <w:rFonts w:asciiTheme="majorHAnsi" w:eastAsiaTheme="majorEastAsia" w:hAnsiTheme="majorHAnsi" w:cstheme="majorBidi"/>
          <w:sz w:val="22"/>
          <w:szCs w:val="22"/>
        </w:rPr>
        <w:br w:type="page"/>
      </w:r>
    </w:p>
    <w:p w14:paraId="3665F2A3" w14:textId="00A43922" w:rsidR="007844EE" w:rsidRPr="00BC4D03" w:rsidRDefault="00BC4D03" w:rsidP="007901C3">
      <w:pPr>
        <w:rPr>
          <w:rFonts w:asciiTheme="majorHAnsi" w:eastAsiaTheme="majorEastAsia" w:hAnsiTheme="majorHAnsi" w:cstheme="majorBidi"/>
          <w:b/>
          <w:bCs/>
          <w:sz w:val="22"/>
          <w:szCs w:val="22"/>
        </w:rPr>
      </w:pPr>
      <w:r w:rsidRPr="00BC4D03">
        <w:rPr>
          <w:rFonts w:asciiTheme="majorHAnsi" w:eastAsiaTheme="majorEastAsia" w:hAnsiTheme="majorHAnsi" w:cstheme="majorBidi"/>
          <w:b/>
          <w:bCs/>
          <w:sz w:val="22"/>
          <w:szCs w:val="22"/>
        </w:rPr>
        <w:lastRenderedPageBreak/>
        <w:t>FORM 1</w:t>
      </w:r>
    </w:p>
    <w:tbl>
      <w:tblPr>
        <w:tblStyle w:val="TableGrid"/>
        <w:tblW w:w="0" w:type="auto"/>
        <w:tblLook w:val="04A0" w:firstRow="1" w:lastRow="0" w:firstColumn="1" w:lastColumn="0" w:noHBand="0" w:noVBand="1"/>
      </w:tblPr>
      <w:tblGrid>
        <w:gridCol w:w="1696"/>
        <w:gridCol w:w="1276"/>
        <w:gridCol w:w="2410"/>
        <w:gridCol w:w="1380"/>
        <w:gridCol w:w="2254"/>
      </w:tblGrid>
      <w:tr w:rsidR="00AF021D" w14:paraId="1ECC6144" w14:textId="77777777" w:rsidTr="00CA0BE1">
        <w:tc>
          <w:tcPr>
            <w:tcW w:w="9016" w:type="dxa"/>
            <w:gridSpan w:val="5"/>
          </w:tcPr>
          <w:p w14:paraId="21E38185" w14:textId="77777777" w:rsidR="00AF021D" w:rsidRDefault="00AF021D" w:rsidP="00AF021D">
            <w:pPr>
              <w:jc w:val="center"/>
              <w:rPr>
                <w:rFonts w:asciiTheme="majorHAnsi" w:eastAsiaTheme="majorEastAsia" w:hAnsiTheme="majorHAnsi" w:cstheme="majorBidi"/>
                <w:color w:val="0C3512" w:themeColor="accent3" w:themeShade="80"/>
                <w:sz w:val="22"/>
                <w:szCs w:val="22"/>
              </w:rPr>
            </w:pPr>
          </w:p>
          <w:p w14:paraId="20A90DD3" w14:textId="77777777" w:rsidR="00AF021D" w:rsidRDefault="00AF021D" w:rsidP="00AF021D">
            <w:pPr>
              <w:jc w:val="center"/>
              <w:rPr>
                <w:rFonts w:asciiTheme="majorHAnsi" w:eastAsiaTheme="majorEastAsia" w:hAnsiTheme="majorHAnsi" w:cstheme="majorBidi"/>
                <w:color w:val="0C3512" w:themeColor="accent3" w:themeShade="80"/>
                <w:sz w:val="22"/>
                <w:szCs w:val="22"/>
              </w:rPr>
            </w:pPr>
            <w:r w:rsidRPr="00AF021D">
              <w:rPr>
                <w:rFonts w:asciiTheme="majorHAnsi" w:eastAsiaTheme="majorEastAsia" w:hAnsiTheme="majorHAnsi" w:cstheme="majorBidi"/>
                <w:color w:val="0C3512" w:themeColor="accent3" w:themeShade="80"/>
                <w:sz w:val="22"/>
                <w:szCs w:val="22"/>
              </w:rPr>
              <w:t>RESTORE COMPLIANCE COMPLAINT FORM 1</w:t>
            </w:r>
          </w:p>
          <w:p w14:paraId="0499E3FF" w14:textId="39739337" w:rsidR="00AF021D" w:rsidRDefault="00AF021D" w:rsidP="00AF021D">
            <w:pPr>
              <w:jc w:val="center"/>
              <w:rPr>
                <w:rFonts w:asciiTheme="majorHAnsi" w:eastAsiaTheme="majorEastAsia" w:hAnsiTheme="majorHAnsi" w:cstheme="majorBidi"/>
                <w:sz w:val="22"/>
                <w:szCs w:val="22"/>
              </w:rPr>
            </w:pPr>
          </w:p>
        </w:tc>
      </w:tr>
      <w:tr w:rsidR="00AF021D" w14:paraId="09896993" w14:textId="77777777" w:rsidTr="00AF021D">
        <w:tc>
          <w:tcPr>
            <w:tcW w:w="2972" w:type="dxa"/>
            <w:gridSpan w:val="2"/>
          </w:tcPr>
          <w:p w14:paraId="0E3E346A" w14:textId="77777777" w:rsidR="00AF021D" w:rsidRPr="00034DE1" w:rsidRDefault="00AF021D"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Customer Name</w:t>
            </w:r>
          </w:p>
          <w:p w14:paraId="21BC26F3" w14:textId="72003F40" w:rsidR="00AF021D" w:rsidRPr="00034DE1" w:rsidRDefault="00AF021D" w:rsidP="007901C3">
            <w:pPr>
              <w:rPr>
                <w:rFonts w:asciiTheme="majorHAnsi" w:eastAsiaTheme="majorEastAsia" w:hAnsiTheme="majorHAnsi" w:cstheme="majorBidi"/>
                <w:color w:val="0C3512" w:themeColor="accent3" w:themeShade="80"/>
                <w:sz w:val="22"/>
                <w:szCs w:val="22"/>
              </w:rPr>
            </w:pPr>
          </w:p>
        </w:tc>
        <w:tc>
          <w:tcPr>
            <w:tcW w:w="6044" w:type="dxa"/>
            <w:gridSpan w:val="3"/>
          </w:tcPr>
          <w:p w14:paraId="4A2F096D" w14:textId="77777777" w:rsidR="00AF021D" w:rsidRPr="00034DE1" w:rsidRDefault="00AF021D" w:rsidP="007901C3">
            <w:pPr>
              <w:rPr>
                <w:rFonts w:asciiTheme="majorHAnsi" w:eastAsiaTheme="majorEastAsia" w:hAnsiTheme="majorHAnsi" w:cstheme="majorBidi"/>
                <w:color w:val="0C3512" w:themeColor="accent3" w:themeShade="80"/>
                <w:sz w:val="22"/>
                <w:szCs w:val="22"/>
              </w:rPr>
            </w:pPr>
          </w:p>
        </w:tc>
      </w:tr>
      <w:tr w:rsidR="00AF021D" w14:paraId="42EA9463" w14:textId="77777777" w:rsidTr="00AF021D">
        <w:tc>
          <w:tcPr>
            <w:tcW w:w="2972" w:type="dxa"/>
            <w:gridSpan w:val="2"/>
          </w:tcPr>
          <w:p w14:paraId="1AB1016D" w14:textId="77777777" w:rsidR="00AF021D" w:rsidRPr="00034DE1" w:rsidRDefault="00AF021D"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Site Address</w:t>
            </w:r>
          </w:p>
          <w:p w14:paraId="77A3F11C" w14:textId="56B237F5" w:rsidR="00AF021D" w:rsidRPr="00034DE1" w:rsidRDefault="00AF021D" w:rsidP="007901C3">
            <w:pPr>
              <w:rPr>
                <w:rFonts w:asciiTheme="majorHAnsi" w:eastAsiaTheme="majorEastAsia" w:hAnsiTheme="majorHAnsi" w:cstheme="majorBidi"/>
                <w:color w:val="0C3512" w:themeColor="accent3" w:themeShade="80"/>
                <w:sz w:val="22"/>
                <w:szCs w:val="22"/>
              </w:rPr>
            </w:pPr>
          </w:p>
        </w:tc>
        <w:tc>
          <w:tcPr>
            <w:tcW w:w="6044" w:type="dxa"/>
            <w:gridSpan w:val="3"/>
          </w:tcPr>
          <w:p w14:paraId="6765AEAA" w14:textId="77777777" w:rsidR="00AF021D" w:rsidRPr="00034DE1" w:rsidRDefault="00AF021D" w:rsidP="007901C3">
            <w:pPr>
              <w:rPr>
                <w:rFonts w:asciiTheme="majorHAnsi" w:eastAsiaTheme="majorEastAsia" w:hAnsiTheme="majorHAnsi" w:cstheme="majorBidi"/>
                <w:color w:val="0C3512" w:themeColor="accent3" w:themeShade="80"/>
                <w:sz w:val="22"/>
                <w:szCs w:val="22"/>
              </w:rPr>
            </w:pPr>
          </w:p>
        </w:tc>
      </w:tr>
      <w:tr w:rsidR="00AF021D" w14:paraId="504990C9" w14:textId="77777777" w:rsidTr="00AF021D">
        <w:tc>
          <w:tcPr>
            <w:tcW w:w="2972" w:type="dxa"/>
            <w:gridSpan w:val="2"/>
          </w:tcPr>
          <w:p w14:paraId="3C4B71A2" w14:textId="39A12849" w:rsidR="00AF021D" w:rsidRPr="00034DE1" w:rsidRDefault="00AF021D"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Project Reference (if applicable)</w:t>
            </w:r>
          </w:p>
        </w:tc>
        <w:tc>
          <w:tcPr>
            <w:tcW w:w="6044" w:type="dxa"/>
            <w:gridSpan w:val="3"/>
          </w:tcPr>
          <w:p w14:paraId="35531B42" w14:textId="77777777" w:rsidR="00AF021D" w:rsidRPr="00034DE1" w:rsidRDefault="00AF021D" w:rsidP="007901C3">
            <w:pPr>
              <w:rPr>
                <w:rFonts w:asciiTheme="majorHAnsi" w:eastAsiaTheme="majorEastAsia" w:hAnsiTheme="majorHAnsi" w:cstheme="majorBidi"/>
                <w:color w:val="0C3512" w:themeColor="accent3" w:themeShade="80"/>
                <w:sz w:val="22"/>
                <w:szCs w:val="22"/>
              </w:rPr>
            </w:pPr>
          </w:p>
        </w:tc>
      </w:tr>
      <w:tr w:rsidR="00AF021D" w14:paraId="68AFDE6D" w14:textId="77777777" w:rsidTr="00AF021D">
        <w:tc>
          <w:tcPr>
            <w:tcW w:w="2972" w:type="dxa"/>
            <w:gridSpan w:val="2"/>
          </w:tcPr>
          <w:p w14:paraId="6568F74A" w14:textId="77777777" w:rsidR="00AF021D" w:rsidRPr="00034DE1" w:rsidRDefault="00AF021D"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Email address</w:t>
            </w:r>
          </w:p>
          <w:p w14:paraId="314458BF" w14:textId="6E9091AA" w:rsidR="00AF021D" w:rsidRPr="00034DE1" w:rsidRDefault="00AF021D" w:rsidP="007901C3">
            <w:pPr>
              <w:rPr>
                <w:rFonts w:asciiTheme="majorHAnsi" w:eastAsiaTheme="majorEastAsia" w:hAnsiTheme="majorHAnsi" w:cstheme="majorBidi"/>
                <w:color w:val="0C3512" w:themeColor="accent3" w:themeShade="80"/>
                <w:sz w:val="22"/>
                <w:szCs w:val="22"/>
              </w:rPr>
            </w:pPr>
          </w:p>
        </w:tc>
        <w:tc>
          <w:tcPr>
            <w:tcW w:w="6044" w:type="dxa"/>
            <w:gridSpan w:val="3"/>
          </w:tcPr>
          <w:p w14:paraId="260D562E" w14:textId="77777777" w:rsidR="00AF021D" w:rsidRPr="00034DE1" w:rsidRDefault="00AF021D" w:rsidP="007901C3">
            <w:pPr>
              <w:rPr>
                <w:rFonts w:asciiTheme="majorHAnsi" w:eastAsiaTheme="majorEastAsia" w:hAnsiTheme="majorHAnsi" w:cstheme="majorBidi"/>
                <w:color w:val="0C3512" w:themeColor="accent3" w:themeShade="80"/>
                <w:sz w:val="22"/>
                <w:szCs w:val="22"/>
              </w:rPr>
            </w:pPr>
          </w:p>
        </w:tc>
      </w:tr>
      <w:tr w:rsidR="009C7E5D" w14:paraId="754C60D7" w14:textId="77777777" w:rsidTr="00E45E27">
        <w:tc>
          <w:tcPr>
            <w:tcW w:w="9016" w:type="dxa"/>
            <w:gridSpan w:val="5"/>
          </w:tcPr>
          <w:p w14:paraId="48F989D4"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Nature of Complaint</w:t>
            </w:r>
          </w:p>
          <w:p w14:paraId="7916A888"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7D4B62FC" w14:textId="77777777" w:rsidTr="00E45E27">
        <w:tc>
          <w:tcPr>
            <w:tcW w:w="9016" w:type="dxa"/>
            <w:gridSpan w:val="5"/>
          </w:tcPr>
          <w:p w14:paraId="4411E357"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0340C6F2" w14:textId="77777777" w:rsidTr="00E45E27">
        <w:tc>
          <w:tcPr>
            <w:tcW w:w="9016" w:type="dxa"/>
            <w:gridSpan w:val="5"/>
          </w:tcPr>
          <w:p w14:paraId="282DE1EB"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462325FD" w14:textId="77777777" w:rsidTr="00E45E27">
        <w:tc>
          <w:tcPr>
            <w:tcW w:w="9016" w:type="dxa"/>
            <w:gridSpan w:val="5"/>
          </w:tcPr>
          <w:p w14:paraId="5B9033E1"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20686ACA" w14:textId="77777777" w:rsidTr="00E45E27">
        <w:tc>
          <w:tcPr>
            <w:tcW w:w="9016" w:type="dxa"/>
            <w:gridSpan w:val="5"/>
          </w:tcPr>
          <w:p w14:paraId="26302782"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4D9F0A59" w14:textId="77777777" w:rsidTr="00E45E27">
        <w:tc>
          <w:tcPr>
            <w:tcW w:w="9016" w:type="dxa"/>
            <w:gridSpan w:val="5"/>
          </w:tcPr>
          <w:p w14:paraId="79FF2E45"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47E52E0A" w14:textId="77777777" w:rsidTr="00E45E27">
        <w:tc>
          <w:tcPr>
            <w:tcW w:w="9016" w:type="dxa"/>
            <w:gridSpan w:val="5"/>
          </w:tcPr>
          <w:p w14:paraId="2742C751"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1BD31DF6" w14:textId="77777777" w:rsidTr="00E45E27">
        <w:tc>
          <w:tcPr>
            <w:tcW w:w="9016" w:type="dxa"/>
            <w:gridSpan w:val="5"/>
          </w:tcPr>
          <w:p w14:paraId="09ABB889"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70E3A0D3" w14:textId="77777777" w:rsidTr="00E45E27">
        <w:tc>
          <w:tcPr>
            <w:tcW w:w="9016" w:type="dxa"/>
            <w:gridSpan w:val="5"/>
          </w:tcPr>
          <w:p w14:paraId="341A52B4"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576B2F3A" w14:textId="77777777" w:rsidTr="00E45E27">
        <w:tc>
          <w:tcPr>
            <w:tcW w:w="9016" w:type="dxa"/>
            <w:gridSpan w:val="5"/>
          </w:tcPr>
          <w:p w14:paraId="26D86A1A"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769A0928" w14:textId="77777777" w:rsidTr="00E45E27">
        <w:tc>
          <w:tcPr>
            <w:tcW w:w="9016" w:type="dxa"/>
            <w:gridSpan w:val="5"/>
          </w:tcPr>
          <w:p w14:paraId="7A6B048A"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01051CEA" w14:textId="77777777" w:rsidTr="00E45E27">
        <w:tc>
          <w:tcPr>
            <w:tcW w:w="9016" w:type="dxa"/>
            <w:gridSpan w:val="5"/>
          </w:tcPr>
          <w:p w14:paraId="4FF4E514"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1F3F347D" w14:textId="77777777" w:rsidTr="00E45E27">
        <w:tc>
          <w:tcPr>
            <w:tcW w:w="9016" w:type="dxa"/>
            <w:gridSpan w:val="5"/>
          </w:tcPr>
          <w:p w14:paraId="0B6E3DA2"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47824AAD" w14:textId="77777777" w:rsidTr="00E45E27">
        <w:tc>
          <w:tcPr>
            <w:tcW w:w="9016" w:type="dxa"/>
            <w:gridSpan w:val="5"/>
          </w:tcPr>
          <w:p w14:paraId="202506CB"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69E59EE4" w14:textId="77777777" w:rsidTr="00E45E27">
        <w:tc>
          <w:tcPr>
            <w:tcW w:w="9016" w:type="dxa"/>
            <w:gridSpan w:val="5"/>
          </w:tcPr>
          <w:p w14:paraId="43533358"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3B72ADC4" w14:textId="77777777" w:rsidTr="00E45E27">
        <w:tc>
          <w:tcPr>
            <w:tcW w:w="9016" w:type="dxa"/>
            <w:gridSpan w:val="5"/>
          </w:tcPr>
          <w:p w14:paraId="0822D5D9"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1BAE7980" w14:textId="77777777" w:rsidTr="00E45E27">
        <w:tc>
          <w:tcPr>
            <w:tcW w:w="9016" w:type="dxa"/>
            <w:gridSpan w:val="5"/>
          </w:tcPr>
          <w:p w14:paraId="24062B0E"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71C01B20" w14:textId="77777777" w:rsidTr="00E45E27">
        <w:tc>
          <w:tcPr>
            <w:tcW w:w="9016" w:type="dxa"/>
            <w:gridSpan w:val="5"/>
          </w:tcPr>
          <w:p w14:paraId="06C9409A"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262705FC" w14:textId="77777777" w:rsidTr="00E45E27">
        <w:tc>
          <w:tcPr>
            <w:tcW w:w="9016" w:type="dxa"/>
            <w:gridSpan w:val="5"/>
          </w:tcPr>
          <w:p w14:paraId="5AFFE5FD"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p>
        </w:tc>
      </w:tr>
      <w:tr w:rsidR="009C7E5D" w14:paraId="34F611FD" w14:textId="77777777" w:rsidTr="00E45E27">
        <w:tc>
          <w:tcPr>
            <w:tcW w:w="9016" w:type="dxa"/>
            <w:gridSpan w:val="5"/>
          </w:tcPr>
          <w:p w14:paraId="61BE0EF8" w14:textId="77777777" w:rsidR="009C7E5D" w:rsidRPr="00034DE1" w:rsidRDefault="009C7E5D"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Outcome agreed by Restore Compliance</w:t>
            </w:r>
          </w:p>
          <w:p w14:paraId="7B9F9A79" w14:textId="05520E11" w:rsidR="001C194A" w:rsidRPr="00034DE1" w:rsidRDefault="001C194A" w:rsidP="007901C3">
            <w:pPr>
              <w:rPr>
                <w:rFonts w:asciiTheme="majorHAnsi" w:eastAsiaTheme="majorEastAsia" w:hAnsiTheme="majorHAnsi" w:cstheme="majorBidi"/>
                <w:color w:val="0C3512" w:themeColor="accent3" w:themeShade="80"/>
                <w:sz w:val="22"/>
                <w:szCs w:val="22"/>
              </w:rPr>
            </w:pPr>
          </w:p>
        </w:tc>
      </w:tr>
      <w:tr w:rsidR="001C194A" w14:paraId="0256F209" w14:textId="77777777" w:rsidTr="00E45E27">
        <w:tc>
          <w:tcPr>
            <w:tcW w:w="9016" w:type="dxa"/>
            <w:gridSpan w:val="5"/>
          </w:tcPr>
          <w:p w14:paraId="68F10B9A" w14:textId="77777777" w:rsidR="001C194A" w:rsidRPr="00034DE1" w:rsidRDefault="001C194A" w:rsidP="007901C3">
            <w:pPr>
              <w:rPr>
                <w:rFonts w:asciiTheme="majorHAnsi" w:eastAsiaTheme="majorEastAsia" w:hAnsiTheme="majorHAnsi" w:cstheme="majorBidi"/>
                <w:color w:val="0C3512" w:themeColor="accent3" w:themeShade="80"/>
                <w:sz w:val="22"/>
                <w:szCs w:val="22"/>
              </w:rPr>
            </w:pPr>
          </w:p>
        </w:tc>
      </w:tr>
      <w:tr w:rsidR="001C194A" w14:paraId="4765E8B9" w14:textId="77777777" w:rsidTr="00E45E27">
        <w:tc>
          <w:tcPr>
            <w:tcW w:w="9016" w:type="dxa"/>
            <w:gridSpan w:val="5"/>
          </w:tcPr>
          <w:p w14:paraId="171CD00B" w14:textId="77777777" w:rsidR="001C194A" w:rsidRPr="00034DE1" w:rsidRDefault="001C194A" w:rsidP="007901C3">
            <w:pPr>
              <w:rPr>
                <w:rFonts w:asciiTheme="majorHAnsi" w:eastAsiaTheme="majorEastAsia" w:hAnsiTheme="majorHAnsi" w:cstheme="majorBidi"/>
                <w:color w:val="0C3512" w:themeColor="accent3" w:themeShade="80"/>
                <w:sz w:val="22"/>
                <w:szCs w:val="22"/>
              </w:rPr>
            </w:pPr>
          </w:p>
        </w:tc>
      </w:tr>
      <w:tr w:rsidR="001C194A" w14:paraId="636958F5" w14:textId="77777777" w:rsidTr="00E45E27">
        <w:tc>
          <w:tcPr>
            <w:tcW w:w="9016" w:type="dxa"/>
            <w:gridSpan w:val="5"/>
          </w:tcPr>
          <w:p w14:paraId="5A18B447" w14:textId="77777777" w:rsidR="001C194A" w:rsidRPr="00034DE1" w:rsidRDefault="001C194A"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What preventative action is required (if applicable)</w:t>
            </w:r>
          </w:p>
          <w:p w14:paraId="6CCF2FCA" w14:textId="0BE9A7EC" w:rsidR="001C194A" w:rsidRPr="00034DE1" w:rsidRDefault="001C194A" w:rsidP="007901C3">
            <w:pPr>
              <w:rPr>
                <w:rFonts w:asciiTheme="majorHAnsi" w:eastAsiaTheme="majorEastAsia" w:hAnsiTheme="majorHAnsi" w:cstheme="majorBidi"/>
                <w:color w:val="0C3512" w:themeColor="accent3" w:themeShade="80"/>
                <w:sz w:val="22"/>
                <w:szCs w:val="22"/>
              </w:rPr>
            </w:pPr>
          </w:p>
        </w:tc>
      </w:tr>
      <w:tr w:rsidR="001C194A" w14:paraId="05B73721" w14:textId="77777777" w:rsidTr="00E45E27">
        <w:tc>
          <w:tcPr>
            <w:tcW w:w="9016" w:type="dxa"/>
            <w:gridSpan w:val="5"/>
          </w:tcPr>
          <w:p w14:paraId="102F680B" w14:textId="77777777" w:rsidR="001C194A" w:rsidRPr="00034DE1" w:rsidRDefault="001C194A" w:rsidP="007901C3">
            <w:pPr>
              <w:rPr>
                <w:rFonts w:asciiTheme="majorHAnsi" w:eastAsiaTheme="majorEastAsia" w:hAnsiTheme="majorHAnsi" w:cstheme="majorBidi"/>
                <w:color w:val="0C3512" w:themeColor="accent3" w:themeShade="80"/>
                <w:sz w:val="22"/>
                <w:szCs w:val="22"/>
              </w:rPr>
            </w:pPr>
          </w:p>
        </w:tc>
      </w:tr>
      <w:tr w:rsidR="00034DE1" w14:paraId="0A5F67E9" w14:textId="77777777" w:rsidTr="00034DE1">
        <w:trPr>
          <w:trHeight w:val="276"/>
        </w:trPr>
        <w:tc>
          <w:tcPr>
            <w:tcW w:w="1696" w:type="dxa"/>
          </w:tcPr>
          <w:p w14:paraId="38B19CC8" w14:textId="77777777" w:rsidR="00034DE1" w:rsidRPr="00034DE1" w:rsidRDefault="00034DE1"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Authorised by</w:t>
            </w:r>
          </w:p>
          <w:p w14:paraId="34997BE2" w14:textId="5AA80F56" w:rsidR="00034DE1" w:rsidRPr="00034DE1" w:rsidRDefault="00034DE1" w:rsidP="007901C3">
            <w:pPr>
              <w:rPr>
                <w:rFonts w:asciiTheme="majorHAnsi" w:eastAsiaTheme="majorEastAsia" w:hAnsiTheme="majorHAnsi" w:cstheme="majorBidi"/>
                <w:color w:val="0C3512" w:themeColor="accent3" w:themeShade="80"/>
                <w:sz w:val="22"/>
                <w:szCs w:val="22"/>
              </w:rPr>
            </w:pPr>
          </w:p>
        </w:tc>
        <w:tc>
          <w:tcPr>
            <w:tcW w:w="3686" w:type="dxa"/>
            <w:gridSpan w:val="2"/>
          </w:tcPr>
          <w:p w14:paraId="7F326C55" w14:textId="77777777" w:rsidR="00034DE1" w:rsidRPr="00034DE1" w:rsidRDefault="00034DE1" w:rsidP="007901C3">
            <w:pPr>
              <w:rPr>
                <w:rFonts w:asciiTheme="majorHAnsi" w:eastAsiaTheme="majorEastAsia" w:hAnsiTheme="majorHAnsi" w:cstheme="majorBidi"/>
                <w:color w:val="0C3512" w:themeColor="accent3" w:themeShade="80"/>
                <w:sz w:val="22"/>
                <w:szCs w:val="22"/>
              </w:rPr>
            </w:pPr>
          </w:p>
        </w:tc>
        <w:tc>
          <w:tcPr>
            <w:tcW w:w="1380" w:type="dxa"/>
          </w:tcPr>
          <w:p w14:paraId="4C72F3E9" w14:textId="75FE3DDF" w:rsidR="00034DE1" w:rsidRPr="00034DE1" w:rsidRDefault="00034DE1"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Date</w:t>
            </w:r>
          </w:p>
        </w:tc>
        <w:tc>
          <w:tcPr>
            <w:tcW w:w="2254" w:type="dxa"/>
          </w:tcPr>
          <w:p w14:paraId="421DC019" w14:textId="6E790AA0" w:rsidR="00034DE1" w:rsidRPr="00034DE1" w:rsidRDefault="00034DE1" w:rsidP="007901C3">
            <w:pPr>
              <w:rPr>
                <w:rFonts w:asciiTheme="majorHAnsi" w:eastAsiaTheme="majorEastAsia" w:hAnsiTheme="majorHAnsi" w:cstheme="majorBidi"/>
                <w:color w:val="0C3512" w:themeColor="accent3" w:themeShade="80"/>
                <w:sz w:val="22"/>
                <w:szCs w:val="22"/>
              </w:rPr>
            </w:pPr>
          </w:p>
        </w:tc>
      </w:tr>
      <w:tr w:rsidR="00034DE1" w14:paraId="414AA077" w14:textId="77777777" w:rsidTr="00034DE1">
        <w:trPr>
          <w:trHeight w:val="276"/>
        </w:trPr>
        <w:tc>
          <w:tcPr>
            <w:tcW w:w="1696" w:type="dxa"/>
          </w:tcPr>
          <w:p w14:paraId="5AB0945F" w14:textId="77777777" w:rsidR="00034DE1" w:rsidRPr="00034DE1" w:rsidRDefault="00034DE1"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Signed by</w:t>
            </w:r>
          </w:p>
          <w:p w14:paraId="0C36580C" w14:textId="0E8A070D" w:rsidR="00034DE1" w:rsidRPr="00034DE1" w:rsidRDefault="00034DE1" w:rsidP="007901C3">
            <w:pPr>
              <w:rPr>
                <w:rFonts w:asciiTheme="majorHAnsi" w:eastAsiaTheme="majorEastAsia" w:hAnsiTheme="majorHAnsi" w:cstheme="majorBidi"/>
                <w:color w:val="0C3512" w:themeColor="accent3" w:themeShade="80"/>
                <w:sz w:val="22"/>
                <w:szCs w:val="22"/>
              </w:rPr>
            </w:pPr>
          </w:p>
        </w:tc>
        <w:tc>
          <w:tcPr>
            <w:tcW w:w="3686" w:type="dxa"/>
            <w:gridSpan w:val="2"/>
          </w:tcPr>
          <w:p w14:paraId="1BDC8A58" w14:textId="77777777" w:rsidR="00034DE1" w:rsidRPr="00034DE1" w:rsidRDefault="00034DE1" w:rsidP="007901C3">
            <w:pPr>
              <w:rPr>
                <w:rFonts w:asciiTheme="majorHAnsi" w:eastAsiaTheme="majorEastAsia" w:hAnsiTheme="majorHAnsi" w:cstheme="majorBidi"/>
                <w:color w:val="0C3512" w:themeColor="accent3" w:themeShade="80"/>
                <w:sz w:val="22"/>
                <w:szCs w:val="22"/>
              </w:rPr>
            </w:pPr>
          </w:p>
        </w:tc>
        <w:tc>
          <w:tcPr>
            <w:tcW w:w="1380" w:type="dxa"/>
          </w:tcPr>
          <w:p w14:paraId="76B41E78" w14:textId="347CC675" w:rsidR="00034DE1" w:rsidRPr="00034DE1" w:rsidRDefault="00034DE1"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Date</w:t>
            </w:r>
          </w:p>
        </w:tc>
        <w:tc>
          <w:tcPr>
            <w:tcW w:w="2254" w:type="dxa"/>
          </w:tcPr>
          <w:p w14:paraId="619236BB" w14:textId="4CAFB818" w:rsidR="00034DE1" w:rsidRPr="00034DE1" w:rsidRDefault="00034DE1" w:rsidP="007901C3">
            <w:pPr>
              <w:rPr>
                <w:rFonts w:asciiTheme="majorHAnsi" w:eastAsiaTheme="majorEastAsia" w:hAnsiTheme="majorHAnsi" w:cstheme="majorBidi"/>
                <w:color w:val="0C3512" w:themeColor="accent3" w:themeShade="80"/>
                <w:sz w:val="22"/>
                <w:szCs w:val="22"/>
              </w:rPr>
            </w:pPr>
          </w:p>
        </w:tc>
      </w:tr>
      <w:tr w:rsidR="00034DE1" w14:paraId="1237760F" w14:textId="77777777" w:rsidTr="00E45E27">
        <w:tc>
          <w:tcPr>
            <w:tcW w:w="9016" w:type="dxa"/>
            <w:gridSpan w:val="5"/>
          </w:tcPr>
          <w:p w14:paraId="2587C433" w14:textId="77777777" w:rsidR="00034DE1" w:rsidRPr="00034DE1" w:rsidRDefault="00034DE1" w:rsidP="007901C3">
            <w:pPr>
              <w:rPr>
                <w:rFonts w:asciiTheme="majorHAnsi" w:eastAsiaTheme="majorEastAsia" w:hAnsiTheme="majorHAnsi" w:cstheme="majorBidi"/>
                <w:color w:val="0C3512" w:themeColor="accent3" w:themeShade="80"/>
                <w:sz w:val="22"/>
                <w:szCs w:val="22"/>
              </w:rPr>
            </w:pPr>
            <w:r w:rsidRPr="00034DE1">
              <w:rPr>
                <w:rFonts w:asciiTheme="majorHAnsi" w:eastAsiaTheme="majorEastAsia" w:hAnsiTheme="majorHAnsi" w:cstheme="majorBidi"/>
                <w:color w:val="0C3512" w:themeColor="accent3" w:themeShade="80"/>
                <w:sz w:val="22"/>
                <w:szCs w:val="22"/>
              </w:rPr>
              <w:t>Additional Comments</w:t>
            </w:r>
          </w:p>
          <w:p w14:paraId="693ADCDA" w14:textId="4331D93C" w:rsidR="00034DE1" w:rsidRPr="00034DE1" w:rsidRDefault="00034DE1" w:rsidP="007901C3">
            <w:pPr>
              <w:rPr>
                <w:rFonts w:asciiTheme="majorHAnsi" w:eastAsiaTheme="majorEastAsia" w:hAnsiTheme="majorHAnsi" w:cstheme="majorBidi"/>
                <w:color w:val="0C3512" w:themeColor="accent3" w:themeShade="80"/>
                <w:sz w:val="22"/>
                <w:szCs w:val="22"/>
              </w:rPr>
            </w:pPr>
          </w:p>
        </w:tc>
      </w:tr>
      <w:tr w:rsidR="00034DE1" w14:paraId="74F5765C" w14:textId="77777777" w:rsidTr="00E45E27">
        <w:tc>
          <w:tcPr>
            <w:tcW w:w="9016" w:type="dxa"/>
            <w:gridSpan w:val="5"/>
          </w:tcPr>
          <w:p w14:paraId="70F4A89D" w14:textId="77777777" w:rsidR="00034DE1" w:rsidRPr="00034DE1" w:rsidRDefault="00034DE1" w:rsidP="007901C3">
            <w:pPr>
              <w:rPr>
                <w:rFonts w:asciiTheme="majorHAnsi" w:eastAsiaTheme="majorEastAsia" w:hAnsiTheme="majorHAnsi" w:cstheme="majorBidi"/>
                <w:color w:val="0C3512" w:themeColor="accent3" w:themeShade="80"/>
                <w:sz w:val="22"/>
                <w:szCs w:val="22"/>
              </w:rPr>
            </w:pPr>
          </w:p>
        </w:tc>
      </w:tr>
      <w:tr w:rsidR="00034DE1" w14:paraId="6A61C070" w14:textId="77777777" w:rsidTr="00E45E27">
        <w:tc>
          <w:tcPr>
            <w:tcW w:w="9016" w:type="dxa"/>
            <w:gridSpan w:val="5"/>
          </w:tcPr>
          <w:p w14:paraId="027F580E" w14:textId="77777777" w:rsidR="00034DE1" w:rsidRDefault="00034DE1" w:rsidP="007901C3">
            <w:pPr>
              <w:rPr>
                <w:rFonts w:asciiTheme="majorHAnsi" w:eastAsiaTheme="majorEastAsia" w:hAnsiTheme="majorHAnsi" w:cstheme="majorBidi"/>
                <w:sz w:val="22"/>
                <w:szCs w:val="22"/>
              </w:rPr>
            </w:pPr>
          </w:p>
        </w:tc>
      </w:tr>
    </w:tbl>
    <w:p w14:paraId="36C39CE2" w14:textId="77777777" w:rsidR="00D616BD" w:rsidRPr="00152B98" w:rsidRDefault="00D616BD" w:rsidP="007901C3">
      <w:pPr>
        <w:rPr>
          <w:rFonts w:asciiTheme="majorHAnsi" w:eastAsiaTheme="majorEastAsia" w:hAnsiTheme="majorHAnsi" w:cstheme="majorBidi"/>
          <w:sz w:val="22"/>
          <w:szCs w:val="22"/>
        </w:rPr>
      </w:pPr>
    </w:p>
    <w:p w14:paraId="2FF6EB99" w14:textId="77777777" w:rsidR="00D616BD" w:rsidRPr="00152B98" w:rsidRDefault="00D616BD" w:rsidP="007901C3">
      <w:pPr>
        <w:rPr>
          <w:sz w:val="22"/>
          <w:szCs w:val="22"/>
        </w:rPr>
      </w:pPr>
    </w:p>
    <w:sectPr w:rsidR="00D616BD" w:rsidRPr="00152B98" w:rsidSect="005E31D8">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CCC7" w14:textId="77777777" w:rsidR="00032498" w:rsidRDefault="00032498" w:rsidP="00032498">
      <w:pPr>
        <w:spacing w:after="0" w:line="240" w:lineRule="auto"/>
      </w:pPr>
      <w:r>
        <w:separator/>
      </w:r>
    </w:p>
  </w:endnote>
  <w:endnote w:type="continuationSeparator" w:id="0">
    <w:p w14:paraId="4CA761CC" w14:textId="77777777" w:rsidR="00032498" w:rsidRDefault="00032498" w:rsidP="0003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650B" w14:textId="210F24DA" w:rsidR="00032498" w:rsidRPr="00032498" w:rsidRDefault="00392152">
    <w:pPr>
      <w:pStyle w:val="Footer"/>
      <w:rPr>
        <w:color w:val="275317" w:themeColor="accent6" w:themeShade="80"/>
      </w:rPr>
    </w:pPr>
    <w:r w:rsidRPr="009C1201">
      <w:rPr>
        <w:color w:val="275317" w:themeColor="accent6" w:themeShade="80"/>
      </w:rPr>
      <w:t>QPC/</w:t>
    </w:r>
    <w:r>
      <w:rPr>
        <w:color w:val="275317" w:themeColor="accent6" w:themeShade="80"/>
      </w:rPr>
      <w:t>01</w:t>
    </w:r>
    <w:r w:rsidRPr="009C1201">
      <w:rPr>
        <w:color w:val="275317" w:themeColor="accent6" w:themeShade="80"/>
      </w:rPr>
      <w:t xml:space="preserve">    Rev</w:t>
    </w:r>
    <w:r w:rsidRPr="009C1201">
      <w:rPr>
        <w:color w:val="275317" w:themeColor="accent6" w:themeShade="80"/>
      </w:rPr>
      <w:tab/>
    </w:r>
    <w:r>
      <w:rPr>
        <w:color w:val="275317" w:themeColor="accent6" w:themeShade="80"/>
      </w:rPr>
      <w:t>Complaints Procedure</w:t>
    </w:r>
    <w:r>
      <w:rPr>
        <w:color w:val="275317" w:themeColor="accent6" w:themeShade="80"/>
      </w:rPr>
      <w:tab/>
    </w:r>
    <w:r w:rsidRPr="009C1201">
      <w:rPr>
        <w:color w:val="275317" w:themeColor="accent6" w:themeShade="80"/>
      </w:rPr>
      <w:t>Date</w:t>
    </w:r>
    <w:r>
      <w:rPr>
        <w:color w:val="275317" w:themeColor="accent6" w:themeShade="80"/>
      </w:rPr>
      <w:t>: 07.04.202</w:t>
    </w:r>
    <w:r w:rsidR="003F7BE4">
      <w:rPr>
        <w:color w:val="275317" w:themeColor="accent6" w:themeShade="80"/>
      </w:rPr>
      <w:t>5</w:t>
    </w:r>
    <w:r w:rsidR="00032498">
      <w:rPr>
        <w:color w:val="275317" w:themeColor="accent6" w:themeShade="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8C45" w14:textId="7B9E5CB7" w:rsidR="005E31D8" w:rsidRPr="009C1201" w:rsidRDefault="005E31D8">
    <w:pPr>
      <w:pStyle w:val="Footer"/>
      <w:rPr>
        <w:color w:val="275317" w:themeColor="accent6" w:themeShade="80"/>
      </w:rPr>
    </w:pPr>
    <w:r w:rsidRPr="009C1201">
      <w:rPr>
        <w:color w:val="275317" w:themeColor="accent6" w:themeShade="80"/>
      </w:rPr>
      <w:t>QPC/</w:t>
    </w:r>
    <w:r w:rsidR="00152B98">
      <w:rPr>
        <w:color w:val="275317" w:themeColor="accent6" w:themeShade="80"/>
      </w:rPr>
      <w:t>01</w:t>
    </w:r>
    <w:r w:rsidRPr="009C1201">
      <w:rPr>
        <w:color w:val="275317" w:themeColor="accent6" w:themeShade="80"/>
      </w:rPr>
      <w:t xml:space="preserve">    Rev</w:t>
    </w:r>
    <w:r w:rsidRPr="009C1201">
      <w:rPr>
        <w:color w:val="275317" w:themeColor="accent6" w:themeShade="80"/>
      </w:rPr>
      <w:tab/>
    </w:r>
    <w:r w:rsidR="00152B98">
      <w:rPr>
        <w:color w:val="275317" w:themeColor="accent6" w:themeShade="80"/>
      </w:rPr>
      <w:t>Complaints Procedure</w:t>
    </w:r>
    <w:r w:rsidR="00152B98">
      <w:rPr>
        <w:color w:val="275317" w:themeColor="accent6" w:themeShade="80"/>
      </w:rPr>
      <w:tab/>
    </w:r>
    <w:r w:rsidRPr="009C1201">
      <w:rPr>
        <w:color w:val="275317" w:themeColor="accent6" w:themeShade="80"/>
      </w:rPr>
      <w:t>Date</w:t>
    </w:r>
    <w:r w:rsidR="00152B98">
      <w:rPr>
        <w:color w:val="275317" w:themeColor="accent6" w:themeShade="80"/>
      </w:rPr>
      <w:t>: 07.04.2025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2DF8" w14:textId="77777777" w:rsidR="00032498" w:rsidRDefault="00032498" w:rsidP="00032498">
      <w:pPr>
        <w:spacing w:after="0" w:line="240" w:lineRule="auto"/>
      </w:pPr>
      <w:r>
        <w:separator/>
      </w:r>
    </w:p>
  </w:footnote>
  <w:footnote w:type="continuationSeparator" w:id="0">
    <w:p w14:paraId="260DA23E" w14:textId="77777777" w:rsidR="00032498" w:rsidRDefault="00032498" w:rsidP="0003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93B2" w14:textId="52F73ABA" w:rsidR="005E31D8" w:rsidRDefault="005E31D8">
    <w:pPr>
      <w:pStyle w:val="Header"/>
    </w:pPr>
    <w:r>
      <w:rPr>
        <w:noProof/>
      </w:rPr>
      <w:drawing>
        <wp:anchor distT="0" distB="0" distL="114300" distR="114300" simplePos="0" relativeHeight="251658240" behindDoc="0" locked="0" layoutInCell="1" allowOverlap="1" wp14:anchorId="347575FF" wp14:editId="334113C4">
          <wp:simplePos x="0" y="0"/>
          <wp:positionH relativeFrom="margin">
            <wp:align>center</wp:align>
          </wp:positionH>
          <wp:positionV relativeFrom="paragraph">
            <wp:posOffset>-220980</wp:posOffset>
          </wp:positionV>
          <wp:extent cx="4921200" cy="1080000"/>
          <wp:effectExtent l="0" t="0" r="0" b="6350"/>
          <wp:wrapNone/>
          <wp:docPr id="655307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00" cy="108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9182D"/>
    <w:multiLevelType w:val="hybridMultilevel"/>
    <w:tmpl w:val="46E8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E4218"/>
    <w:multiLevelType w:val="hybridMultilevel"/>
    <w:tmpl w:val="BFA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5E165B"/>
    <w:multiLevelType w:val="hybridMultilevel"/>
    <w:tmpl w:val="369A3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DEA7F1A"/>
    <w:multiLevelType w:val="hybridMultilevel"/>
    <w:tmpl w:val="F596037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54580093">
    <w:abstractNumId w:val="1"/>
  </w:num>
  <w:num w:numId="2" w16cid:durableId="1414010957">
    <w:abstractNumId w:val="2"/>
  </w:num>
  <w:num w:numId="3" w16cid:durableId="913198315">
    <w:abstractNumId w:val="0"/>
  </w:num>
  <w:num w:numId="4" w16cid:durableId="1793015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98"/>
    <w:rsid w:val="000051E5"/>
    <w:rsid w:val="00032498"/>
    <w:rsid w:val="00034DE1"/>
    <w:rsid w:val="00112762"/>
    <w:rsid w:val="00126526"/>
    <w:rsid w:val="00152B98"/>
    <w:rsid w:val="001731A6"/>
    <w:rsid w:val="001C194A"/>
    <w:rsid w:val="002F0B41"/>
    <w:rsid w:val="00311998"/>
    <w:rsid w:val="00373C7E"/>
    <w:rsid w:val="00392152"/>
    <w:rsid w:val="003F7BE4"/>
    <w:rsid w:val="00576F51"/>
    <w:rsid w:val="005E31D8"/>
    <w:rsid w:val="0061057F"/>
    <w:rsid w:val="00612646"/>
    <w:rsid w:val="00625332"/>
    <w:rsid w:val="00675E14"/>
    <w:rsid w:val="00707CC2"/>
    <w:rsid w:val="007844EE"/>
    <w:rsid w:val="007901C3"/>
    <w:rsid w:val="007B69D3"/>
    <w:rsid w:val="008072BB"/>
    <w:rsid w:val="00840BBB"/>
    <w:rsid w:val="008B7D06"/>
    <w:rsid w:val="008D2BE1"/>
    <w:rsid w:val="00936446"/>
    <w:rsid w:val="00966186"/>
    <w:rsid w:val="009C1201"/>
    <w:rsid w:val="009C7E5D"/>
    <w:rsid w:val="00A11803"/>
    <w:rsid w:val="00A55595"/>
    <w:rsid w:val="00AD4430"/>
    <w:rsid w:val="00AF021D"/>
    <w:rsid w:val="00AF0836"/>
    <w:rsid w:val="00B06B52"/>
    <w:rsid w:val="00B42C7C"/>
    <w:rsid w:val="00B73F45"/>
    <w:rsid w:val="00BC4D03"/>
    <w:rsid w:val="00C41CFF"/>
    <w:rsid w:val="00D616BD"/>
    <w:rsid w:val="00D71447"/>
    <w:rsid w:val="00E617E6"/>
    <w:rsid w:val="00E86EF9"/>
    <w:rsid w:val="00ED0CE6"/>
    <w:rsid w:val="00F0558D"/>
    <w:rsid w:val="00F46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F143F8"/>
  <w15:chartTrackingRefBased/>
  <w15:docId w15:val="{DB81D94A-3B1D-47C2-AE9E-202CC256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498"/>
    <w:rPr>
      <w:rFonts w:eastAsiaTheme="majorEastAsia" w:cstheme="majorBidi"/>
      <w:color w:val="272727" w:themeColor="text1" w:themeTint="D8"/>
    </w:rPr>
  </w:style>
  <w:style w:type="paragraph" w:styleId="Title">
    <w:name w:val="Title"/>
    <w:basedOn w:val="Normal"/>
    <w:next w:val="Normal"/>
    <w:link w:val="TitleChar"/>
    <w:uiPriority w:val="10"/>
    <w:qFormat/>
    <w:rsid w:val="00032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498"/>
    <w:pPr>
      <w:spacing w:before="160"/>
      <w:jc w:val="center"/>
    </w:pPr>
    <w:rPr>
      <w:i/>
      <w:iCs/>
      <w:color w:val="404040" w:themeColor="text1" w:themeTint="BF"/>
    </w:rPr>
  </w:style>
  <w:style w:type="character" w:customStyle="1" w:styleId="QuoteChar">
    <w:name w:val="Quote Char"/>
    <w:basedOn w:val="DefaultParagraphFont"/>
    <w:link w:val="Quote"/>
    <w:uiPriority w:val="29"/>
    <w:rsid w:val="00032498"/>
    <w:rPr>
      <w:i/>
      <w:iCs/>
      <w:color w:val="404040" w:themeColor="text1" w:themeTint="BF"/>
    </w:rPr>
  </w:style>
  <w:style w:type="paragraph" w:styleId="ListParagraph">
    <w:name w:val="List Paragraph"/>
    <w:basedOn w:val="Normal"/>
    <w:uiPriority w:val="34"/>
    <w:qFormat/>
    <w:rsid w:val="00032498"/>
    <w:pPr>
      <w:ind w:left="720"/>
      <w:contextualSpacing/>
    </w:pPr>
  </w:style>
  <w:style w:type="character" w:styleId="IntenseEmphasis">
    <w:name w:val="Intense Emphasis"/>
    <w:basedOn w:val="DefaultParagraphFont"/>
    <w:uiPriority w:val="21"/>
    <w:qFormat/>
    <w:rsid w:val="00032498"/>
    <w:rPr>
      <w:i/>
      <w:iCs/>
      <w:color w:val="0F4761" w:themeColor="accent1" w:themeShade="BF"/>
    </w:rPr>
  </w:style>
  <w:style w:type="paragraph" w:styleId="IntenseQuote">
    <w:name w:val="Intense Quote"/>
    <w:basedOn w:val="Normal"/>
    <w:next w:val="Normal"/>
    <w:link w:val="IntenseQuoteChar"/>
    <w:uiPriority w:val="30"/>
    <w:qFormat/>
    <w:rsid w:val="00032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498"/>
    <w:rPr>
      <w:i/>
      <w:iCs/>
      <w:color w:val="0F4761" w:themeColor="accent1" w:themeShade="BF"/>
    </w:rPr>
  </w:style>
  <w:style w:type="character" w:styleId="IntenseReference">
    <w:name w:val="Intense Reference"/>
    <w:basedOn w:val="DefaultParagraphFont"/>
    <w:uiPriority w:val="32"/>
    <w:qFormat/>
    <w:rsid w:val="00032498"/>
    <w:rPr>
      <w:b/>
      <w:bCs/>
      <w:smallCaps/>
      <w:color w:val="0F4761" w:themeColor="accent1" w:themeShade="BF"/>
      <w:spacing w:val="5"/>
    </w:rPr>
  </w:style>
  <w:style w:type="paragraph" w:styleId="Header">
    <w:name w:val="header"/>
    <w:basedOn w:val="Normal"/>
    <w:link w:val="HeaderChar"/>
    <w:uiPriority w:val="99"/>
    <w:unhideWhenUsed/>
    <w:rsid w:val="00032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498"/>
  </w:style>
  <w:style w:type="paragraph" w:styleId="Footer">
    <w:name w:val="footer"/>
    <w:basedOn w:val="Normal"/>
    <w:link w:val="FooterChar"/>
    <w:uiPriority w:val="99"/>
    <w:unhideWhenUsed/>
    <w:rsid w:val="00032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498"/>
  </w:style>
  <w:style w:type="table" w:styleId="TableGrid">
    <w:name w:val="Table Grid"/>
    <w:basedOn w:val="TableNormal"/>
    <w:uiPriority w:val="39"/>
    <w:rsid w:val="0031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152"/>
    <w:rPr>
      <w:color w:val="467886" w:themeColor="hyperlink"/>
      <w:u w:val="single"/>
    </w:rPr>
  </w:style>
  <w:style w:type="character" w:styleId="UnresolvedMention">
    <w:name w:val="Unresolved Mention"/>
    <w:basedOn w:val="DefaultParagraphFont"/>
    <w:uiPriority w:val="99"/>
    <w:semiHidden/>
    <w:unhideWhenUsed/>
    <w:rsid w:val="0039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barrett</dc:creator>
  <cp:keywords/>
  <dc:description/>
  <cp:lastModifiedBy>jennifer barrett</cp:lastModifiedBy>
  <cp:revision>30</cp:revision>
  <dcterms:created xsi:type="dcterms:W3CDTF">2025-04-07T14:01:00Z</dcterms:created>
  <dcterms:modified xsi:type="dcterms:W3CDTF">2025-04-07T14:32:00Z</dcterms:modified>
</cp:coreProperties>
</file>